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95" w:rsidRPr="00877D12" w:rsidRDefault="00093895" w:rsidP="00093895">
      <w:pPr>
        <w:rPr>
          <w:sz w:val="20"/>
          <w:szCs w:val="20"/>
        </w:rPr>
      </w:pPr>
    </w:p>
    <w:p w:rsidR="00093895" w:rsidRPr="00877D12" w:rsidRDefault="00093895" w:rsidP="00D6227C">
      <w:pPr>
        <w:jc w:val="center"/>
        <w:rPr>
          <w:sz w:val="20"/>
          <w:szCs w:val="20"/>
        </w:rPr>
      </w:pPr>
      <w:r w:rsidRPr="00877D12">
        <w:rPr>
          <w:sz w:val="20"/>
          <w:szCs w:val="20"/>
        </w:rPr>
        <w:t xml:space="preserve">Kārsavas novada pašvaldības Iepirkumu komisijas </w:t>
      </w:r>
    </w:p>
    <w:p w:rsidR="00093895" w:rsidRPr="00877D12" w:rsidRDefault="00093895" w:rsidP="00093895">
      <w:pPr>
        <w:jc w:val="center"/>
        <w:rPr>
          <w:b/>
          <w:sz w:val="20"/>
          <w:szCs w:val="20"/>
          <w:u w:val="single"/>
        </w:rPr>
      </w:pPr>
      <w:r w:rsidRPr="00877D12">
        <w:rPr>
          <w:b/>
          <w:sz w:val="20"/>
          <w:szCs w:val="20"/>
          <w:u w:val="single"/>
        </w:rPr>
        <w:t>LĒMUMS PAR IEPIRKUMU REZULTĀTIEM</w:t>
      </w:r>
    </w:p>
    <w:p w:rsidR="00093895" w:rsidRPr="00877D12" w:rsidRDefault="00093895" w:rsidP="00093895">
      <w:pPr>
        <w:jc w:val="center"/>
        <w:rPr>
          <w:b/>
          <w:sz w:val="20"/>
          <w:szCs w:val="20"/>
          <w:u w:val="single"/>
        </w:rPr>
      </w:pPr>
    </w:p>
    <w:p w:rsidR="00093895" w:rsidRPr="00877D12" w:rsidRDefault="0042598A" w:rsidP="00093895">
      <w:pPr>
        <w:rPr>
          <w:sz w:val="20"/>
          <w:szCs w:val="20"/>
        </w:rPr>
      </w:pPr>
      <w:r>
        <w:rPr>
          <w:sz w:val="20"/>
          <w:szCs w:val="20"/>
        </w:rPr>
        <w:t xml:space="preserve">Kārsavā,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2016</w:t>
      </w:r>
      <w:r w:rsidR="00093895" w:rsidRPr="00877D12">
        <w:rPr>
          <w:sz w:val="20"/>
          <w:szCs w:val="20"/>
        </w:rPr>
        <w:t xml:space="preserve">.gada </w:t>
      </w:r>
      <w:r w:rsidR="00093895">
        <w:rPr>
          <w:sz w:val="20"/>
          <w:szCs w:val="20"/>
        </w:rPr>
        <w:t xml:space="preserve"> </w:t>
      </w:r>
      <w:r w:rsidR="002E7080">
        <w:rPr>
          <w:sz w:val="20"/>
          <w:szCs w:val="20"/>
        </w:rPr>
        <w:t>24</w:t>
      </w:r>
      <w:r w:rsidR="002939DD">
        <w:rPr>
          <w:sz w:val="20"/>
          <w:szCs w:val="20"/>
        </w:rPr>
        <w:t>.februārī</w:t>
      </w:r>
    </w:p>
    <w:p w:rsidR="00093895" w:rsidRPr="00877D12" w:rsidRDefault="00093895" w:rsidP="00093895">
      <w:pPr>
        <w:rPr>
          <w:sz w:val="20"/>
          <w:szCs w:val="20"/>
        </w:rPr>
      </w:pPr>
    </w:p>
    <w:tbl>
      <w:tblPr>
        <w:tblW w:w="9354" w:type="dxa"/>
        <w:tblInd w:w="-5" w:type="dxa"/>
        <w:tblLayout w:type="fixed"/>
        <w:tblLook w:val="0000"/>
      </w:tblPr>
      <w:tblGrid>
        <w:gridCol w:w="3945"/>
        <w:gridCol w:w="2339"/>
        <w:gridCol w:w="3070"/>
      </w:tblGrid>
      <w:tr w:rsidR="00093895" w:rsidRPr="00877D12" w:rsidTr="00556BB3">
        <w:tc>
          <w:tcPr>
            <w:tcW w:w="9354" w:type="dxa"/>
            <w:gridSpan w:val="3"/>
            <w:tcBorders>
              <w:top w:val="single" w:sz="4" w:space="0" w:color="000000"/>
              <w:left w:val="single" w:sz="4" w:space="0" w:color="000000"/>
              <w:bottom w:val="single" w:sz="4" w:space="0" w:color="000000"/>
              <w:right w:val="single" w:sz="4" w:space="0" w:color="000000"/>
            </w:tcBorders>
            <w:shd w:val="clear" w:color="auto" w:fill="auto"/>
          </w:tcPr>
          <w:p w:rsidR="00093895" w:rsidRPr="00877D12" w:rsidRDefault="00093895" w:rsidP="00556BB3">
            <w:pPr>
              <w:rPr>
                <w:sz w:val="20"/>
                <w:szCs w:val="20"/>
              </w:rPr>
            </w:pPr>
            <w:r w:rsidRPr="00877D12">
              <w:rPr>
                <w:b/>
                <w:sz w:val="20"/>
                <w:szCs w:val="20"/>
              </w:rPr>
              <w:t>I.   INFORMĀCIJA PAR IEPIRKUMU</w:t>
            </w:r>
          </w:p>
        </w:tc>
      </w:tr>
      <w:tr w:rsidR="00093895" w:rsidRPr="00877D12" w:rsidTr="00556BB3">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r w:rsidRPr="00877D12">
              <w:rPr>
                <w:sz w:val="20"/>
                <w:szCs w:val="20"/>
              </w:rPr>
              <w:t>Pasūtītājs:</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093895" w:rsidRDefault="00093895" w:rsidP="00556BB3">
            <w:pPr>
              <w:rPr>
                <w:sz w:val="20"/>
                <w:szCs w:val="20"/>
              </w:rPr>
            </w:pPr>
            <w:r w:rsidRPr="00877D12">
              <w:rPr>
                <w:sz w:val="20"/>
                <w:szCs w:val="20"/>
              </w:rPr>
              <w:t xml:space="preserve">Kārsavas novada pašvaldība, Reģ.Nr.90000017398, Vienības iela 53, Kārsava, Kārsavas novads, LV </w:t>
            </w:r>
            <w:r w:rsidR="00DA3F45">
              <w:rPr>
                <w:sz w:val="20"/>
                <w:szCs w:val="20"/>
              </w:rPr>
              <w:t>–</w:t>
            </w:r>
            <w:r w:rsidRPr="00877D12">
              <w:rPr>
                <w:sz w:val="20"/>
                <w:szCs w:val="20"/>
              </w:rPr>
              <w:t xml:space="preserve"> 5717</w:t>
            </w:r>
          </w:p>
          <w:p w:rsidR="00DA3F45" w:rsidRPr="00877D12" w:rsidRDefault="00DA3F45" w:rsidP="00556BB3">
            <w:pPr>
              <w:rPr>
                <w:sz w:val="20"/>
                <w:szCs w:val="20"/>
              </w:rPr>
            </w:pPr>
          </w:p>
        </w:tc>
      </w:tr>
      <w:tr w:rsidR="00093895" w:rsidRPr="00877D12" w:rsidTr="00556BB3">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r w:rsidRPr="00877D12">
              <w:rPr>
                <w:sz w:val="20"/>
                <w:szCs w:val="20"/>
              </w:rPr>
              <w:t>Iepirkuma identifikācijas numurs:</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093895" w:rsidRDefault="002939DD" w:rsidP="00556BB3">
            <w:pPr>
              <w:rPr>
                <w:sz w:val="20"/>
                <w:szCs w:val="20"/>
              </w:rPr>
            </w:pPr>
            <w:r>
              <w:rPr>
                <w:sz w:val="20"/>
                <w:szCs w:val="20"/>
              </w:rPr>
              <w:t>KNP 2016/3</w:t>
            </w:r>
          </w:p>
          <w:p w:rsidR="00DA3F45" w:rsidRPr="00877D12" w:rsidRDefault="00DA3F45" w:rsidP="00556BB3">
            <w:pPr>
              <w:rPr>
                <w:sz w:val="20"/>
                <w:szCs w:val="20"/>
              </w:rPr>
            </w:pPr>
          </w:p>
        </w:tc>
      </w:tr>
      <w:tr w:rsidR="00093895" w:rsidRPr="00877D12" w:rsidTr="00556BB3">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r w:rsidRPr="00877D12">
              <w:rPr>
                <w:sz w:val="20"/>
                <w:szCs w:val="20"/>
              </w:rPr>
              <w:t>Iepirkuma nosaukums:</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DA3F45" w:rsidRPr="002939DD" w:rsidRDefault="002939DD" w:rsidP="0042598A">
            <w:pPr>
              <w:rPr>
                <w:sz w:val="20"/>
                <w:szCs w:val="20"/>
              </w:rPr>
            </w:pPr>
            <w:r w:rsidRPr="002939DD">
              <w:rPr>
                <w:b/>
                <w:sz w:val="20"/>
                <w:szCs w:val="20"/>
              </w:rPr>
              <w:t>„Bioloģisko attīrīšanas iekārtu, kanalizācijas un ūdensapgādes sistēmas izbūve ar saistīto pievedceļu Kārsavas novada Mežvidu pagastā, Klonešnīkos” izstrāde un autoruzraudzība</w:t>
            </w:r>
            <w:r w:rsidRPr="002939DD">
              <w:rPr>
                <w:sz w:val="20"/>
                <w:szCs w:val="20"/>
              </w:rPr>
              <w:t xml:space="preserve"> </w:t>
            </w:r>
          </w:p>
        </w:tc>
      </w:tr>
      <w:tr w:rsidR="00093895" w:rsidRPr="00877D12" w:rsidTr="00556BB3">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r w:rsidRPr="00877D12">
              <w:rPr>
                <w:sz w:val="20"/>
                <w:szCs w:val="20"/>
              </w:rPr>
              <w:t xml:space="preserve">Iepirkuma pamatojums: </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093895" w:rsidRPr="009077EF" w:rsidRDefault="009077EF" w:rsidP="00556BB3">
            <w:pPr>
              <w:rPr>
                <w:sz w:val="20"/>
                <w:szCs w:val="20"/>
              </w:rPr>
            </w:pPr>
            <w:r w:rsidRPr="009077EF">
              <w:rPr>
                <w:sz w:val="20"/>
                <w:szCs w:val="20"/>
              </w:rPr>
              <w:t xml:space="preserve">PIL </w:t>
            </w:r>
            <w:r w:rsidRPr="009077EF">
              <w:rPr>
                <w:rFonts w:eastAsia="Calibri"/>
                <w:sz w:val="20"/>
                <w:szCs w:val="20"/>
              </w:rPr>
              <w:t>8</w:t>
            </w:r>
            <w:r w:rsidRPr="009077EF">
              <w:rPr>
                <w:rFonts w:eastAsia="Calibri"/>
                <w:sz w:val="20"/>
                <w:szCs w:val="20"/>
                <w:vertAlign w:val="superscript"/>
              </w:rPr>
              <w:t>²</w:t>
            </w:r>
            <w:r w:rsidRPr="009077EF">
              <w:rPr>
                <w:rFonts w:eastAsia="Calibri"/>
                <w:sz w:val="20"/>
                <w:szCs w:val="20"/>
              </w:rPr>
              <w:t>. pants</w:t>
            </w:r>
          </w:p>
        </w:tc>
      </w:tr>
      <w:tr w:rsidR="00093895" w:rsidRPr="00877D12" w:rsidTr="00556BB3">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093895" w:rsidRPr="00877D12" w:rsidRDefault="00093895" w:rsidP="00556BB3">
            <w:pPr>
              <w:rPr>
                <w:sz w:val="20"/>
                <w:szCs w:val="20"/>
              </w:rPr>
            </w:pPr>
          </w:p>
        </w:tc>
      </w:tr>
      <w:tr w:rsidR="00093895" w:rsidRPr="00877D12" w:rsidTr="00556BB3">
        <w:tc>
          <w:tcPr>
            <w:tcW w:w="9354" w:type="dxa"/>
            <w:gridSpan w:val="3"/>
            <w:tcBorders>
              <w:top w:val="single" w:sz="4" w:space="0" w:color="000000"/>
              <w:left w:val="single" w:sz="4" w:space="0" w:color="000000"/>
              <w:bottom w:val="single" w:sz="4" w:space="0" w:color="000000"/>
              <w:right w:val="single" w:sz="4" w:space="0" w:color="000000"/>
            </w:tcBorders>
            <w:shd w:val="clear" w:color="auto" w:fill="auto"/>
          </w:tcPr>
          <w:p w:rsidR="00093895" w:rsidRPr="00877D12" w:rsidRDefault="00093895" w:rsidP="00556BB3">
            <w:pPr>
              <w:rPr>
                <w:sz w:val="20"/>
                <w:szCs w:val="20"/>
              </w:rPr>
            </w:pPr>
            <w:r w:rsidRPr="00877D12">
              <w:rPr>
                <w:b/>
                <w:sz w:val="20"/>
                <w:szCs w:val="20"/>
              </w:rPr>
              <w:t>II.  INFORMĀCIJA PAR PRETENDENTIEM</w:t>
            </w:r>
          </w:p>
        </w:tc>
      </w:tr>
      <w:tr w:rsidR="00093895" w:rsidRPr="00877D12" w:rsidTr="00556BB3">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r w:rsidRPr="00877D12">
              <w:rPr>
                <w:sz w:val="20"/>
                <w:szCs w:val="20"/>
              </w:rPr>
              <w:t>Pretendenti, kas iesniedza piedāvājumus un piedāvātās līgumcenas:</w:t>
            </w:r>
          </w:p>
        </w:tc>
        <w:tc>
          <w:tcPr>
            <w:tcW w:w="2339" w:type="dxa"/>
            <w:tcBorders>
              <w:top w:val="single" w:sz="4" w:space="0" w:color="000000"/>
              <w:left w:val="single" w:sz="4" w:space="0" w:color="000000"/>
              <w:bottom w:val="single" w:sz="4" w:space="0" w:color="000000"/>
            </w:tcBorders>
            <w:shd w:val="clear" w:color="auto" w:fill="auto"/>
          </w:tcPr>
          <w:p w:rsidR="00093895" w:rsidRPr="0042598A" w:rsidRDefault="0042598A" w:rsidP="002939DD">
            <w:pPr>
              <w:rPr>
                <w:sz w:val="20"/>
                <w:szCs w:val="20"/>
              </w:rPr>
            </w:pPr>
            <w:r w:rsidRPr="0042598A">
              <w:rPr>
                <w:bCs/>
                <w:sz w:val="20"/>
                <w:szCs w:val="20"/>
              </w:rPr>
              <w:t>SIA „</w:t>
            </w:r>
            <w:r w:rsidR="002939DD">
              <w:rPr>
                <w:bCs/>
                <w:sz w:val="20"/>
                <w:szCs w:val="20"/>
              </w:rPr>
              <w:t>Ekolat</w:t>
            </w:r>
            <w:r w:rsidRPr="0042598A">
              <w:rPr>
                <w:bCs/>
                <w:sz w:val="20"/>
                <w:szCs w:val="20"/>
              </w:rPr>
              <w:t>”, reģ.Nr.</w:t>
            </w:r>
            <w:r w:rsidR="002939DD" w:rsidRPr="00D36F46">
              <w:rPr>
                <w:bCs/>
                <w:color w:val="0D0D0D"/>
                <w:sz w:val="22"/>
                <w:szCs w:val="22"/>
              </w:rPr>
              <w:t xml:space="preserve"> </w:t>
            </w:r>
            <w:r w:rsidR="002939DD" w:rsidRPr="002939DD">
              <w:rPr>
                <w:bCs/>
                <w:color w:val="0D0D0D"/>
                <w:sz w:val="20"/>
                <w:szCs w:val="20"/>
              </w:rPr>
              <w:t>415030309958</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93895" w:rsidRDefault="002939DD" w:rsidP="00556BB3">
            <w:pPr>
              <w:rPr>
                <w:sz w:val="20"/>
                <w:szCs w:val="20"/>
              </w:rPr>
            </w:pPr>
            <w:r>
              <w:rPr>
                <w:sz w:val="20"/>
                <w:szCs w:val="20"/>
              </w:rPr>
              <w:t xml:space="preserve">6 970,00 </w:t>
            </w:r>
            <w:r w:rsidR="009077EF">
              <w:rPr>
                <w:sz w:val="20"/>
                <w:szCs w:val="20"/>
              </w:rPr>
              <w:t xml:space="preserve"> EUR</w:t>
            </w:r>
            <w:r w:rsidR="00093895">
              <w:rPr>
                <w:sz w:val="20"/>
                <w:szCs w:val="20"/>
              </w:rPr>
              <w:t xml:space="preserve"> bez PVN</w:t>
            </w:r>
          </w:p>
          <w:p w:rsidR="00D6227C" w:rsidRDefault="00D6227C" w:rsidP="00556BB3">
            <w:pPr>
              <w:rPr>
                <w:sz w:val="20"/>
                <w:szCs w:val="20"/>
              </w:rPr>
            </w:pPr>
          </w:p>
        </w:tc>
      </w:tr>
      <w:tr w:rsidR="00093895" w:rsidRPr="00877D12" w:rsidTr="00556BB3">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p>
        </w:tc>
        <w:tc>
          <w:tcPr>
            <w:tcW w:w="2339" w:type="dxa"/>
            <w:tcBorders>
              <w:top w:val="single" w:sz="4" w:space="0" w:color="000000"/>
              <w:left w:val="single" w:sz="4" w:space="0" w:color="000000"/>
              <w:bottom w:val="single" w:sz="4" w:space="0" w:color="000000"/>
            </w:tcBorders>
            <w:shd w:val="clear" w:color="auto" w:fill="auto"/>
          </w:tcPr>
          <w:p w:rsidR="00093895" w:rsidRPr="0042598A" w:rsidRDefault="0042598A" w:rsidP="002939DD">
            <w:pPr>
              <w:rPr>
                <w:sz w:val="20"/>
                <w:szCs w:val="20"/>
              </w:rPr>
            </w:pPr>
            <w:r w:rsidRPr="0042598A">
              <w:rPr>
                <w:bCs/>
                <w:sz w:val="20"/>
                <w:szCs w:val="20"/>
              </w:rPr>
              <w:t>SIA „</w:t>
            </w:r>
            <w:r w:rsidR="002939DD">
              <w:rPr>
                <w:bCs/>
                <w:sz w:val="20"/>
                <w:szCs w:val="20"/>
              </w:rPr>
              <w:t xml:space="preserve">Inženierprojekti </w:t>
            </w:r>
            <w:r w:rsidR="002939DD" w:rsidRPr="002939DD">
              <w:rPr>
                <w:bCs/>
                <w:sz w:val="20"/>
                <w:szCs w:val="20"/>
              </w:rPr>
              <w:t>Videi</w:t>
            </w:r>
            <w:r w:rsidRPr="002939DD">
              <w:rPr>
                <w:bCs/>
                <w:sz w:val="20"/>
                <w:szCs w:val="20"/>
              </w:rPr>
              <w:t>”, reģ.Nr.</w:t>
            </w:r>
            <w:r w:rsidR="002939DD" w:rsidRPr="002939DD">
              <w:rPr>
                <w:bCs/>
                <w:color w:val="0D0D0D"/>
                <w:sz w:val="20"/>
                <w:szCs w:val="20"/>
              </w:rPr>
              <w:t xml:space="preserve"> 43603020678</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93895" w:rsidRDefault="002939DD" w:rsidP="00556BB3">
            <w:pPr>
              <w:rPr>
                <w:sz w:val="20"/>
                <w:szCs w:val="20"/>
              </w:rPr>
            </w:pPr>
            <w:r>
              <w:rPr>
                <w:sz w:val="20"/>
                <w:szCs w:val="20"/>
              </w:rPr>
              <w:t xml:space="preserve">7 200,00 </w:t>
            </w:r>
            <w:r w:rsidR="0042598A">
              <w:rPr>
                <w:sz w:val="20"/>
                <w:szCs w:val="20"/>
              </w:rPr>
              <w:t xml:space="preserve"> </w:t>
            </w:r>
            <w:r w:rsidR="009077EF">
              <w:rPr>
                <w:sz w:val="20"/>
                <w:szCs w:val="20"/>
              </w:rPr>
              <w:t>EUR</w:t>
            </w:r>
            <w:r w:rsidR="00093895">
              <w:rPr>
                <w:sz w:val="20"/>
                <w:szCs w:val="20"/>
              </w:rPr>
              <w:t xml:space="preserve"> bez PVN</w:t>
            </w:r>
          </w:p>
          <w:p w:rsidR="00D6227C" w:rsidRDefault="00D6227C" w:rsidP="00556BB3">
            <w:pPr>
              <w:rPr>
                <w:sz w:val="20"/>
                <w:szCs w:val="20"/>
              </w:rPr>
            </w:pPr>
          </w:p>
        </w:tc>
      </w:tr>
      <w:tr w:rsidR="00093895" w:rsidRPr="00877D12" w:rsidTr="00556BB3">
        <w:trPr>
          <w:trHeight w:val="283"/>
        </w:trPr>
        <w:tc>
          <w:tcPr>
            <w:tcW w:w="3945" w:type="dxa"/>
            <w:tcBorders>
              <w:top w:val="single" w:sz="4" w:space="0" w:color="000000"/>
              <w:left w:val="single" w:sz="4" w:space="0" w:color="000000"/>
              <w:bottom w:val="single" w:sz="4" w:space="0" w:color="000000"/>
            </w:tcBorders>
            <w:shd w:val="clear" w:color="auto" w:fill="auto"/>
          </w:tcPr>
          <w:p w:rsidR="00093895" w:rsidRPr="00877D12" w:rsidRDefault="00093895" w:rsidP="00556BB3">
            <w:pPr>
              <w:rPr>
                <w:sz w:val="20"/>
                <w:szCs w:val="20"/>
              </w:rPr>
            </w:pPr>
            <w:r w:rsidRPr="00877D12">
              <w:rPr>
                <w:sz w:val="20"/>
                <w:szCs w:val="20"/>
              </w:rPr>
              <w:t>Noraidītie pretendenti un noraidīšanas iemesli:</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DA3F45" w:rsidRPr="002939DD" w:rsidRDefault="00093895" w:rsidP="002939DD">
            <w:pPr>
              <w:widowControl w:val="0"/>
              <w:spacing w:line="360" w:lineRule="auto"/>
              <w:rPr>
                <w:sz w:val="20"/>
                <w:szCs w:val="20"/>
              </w:rPr>
            </w:pPr>
            <w:r w:rsidRPr="00316DC5">
              <w:rPr>
                <w:sz w:val="20"/>
                <w:szCs w:val="20"/>
              </w:rPr>
              <w:t xml:space="preserve"> </w:t>
            </w:r>
            <w:r w:rsidR="002939DD" w:rsidRPr="002939DD">
              <w:rPr>
                <w:bCs/>
                <w:sz w:val="20"/>
                <w:szCs w:val="20"/>
              </w:rPr>
              <w:t>Noraidīto pretendentu nav</w:t>
            </w:r>
            <w:r w:rsidR="00DA3F45" w:rsidRPr="002939DD">
              <w:rPr>
                <w:sz w:val="20"/>
                <w:szCs w:val="20"/>
              </w:rPr>
              <w:t xml:space="preserve"> </w:t>
            </w:r>
          </w:p>
        </w:tc>
      </w:tr>
      <w:tr w:rsidR="00093895" w:rsidRPr="00877D12" w:rsidTr="00556BB3">
        <w:tc>
          <w:tcPr>
            <w:tcW w:w="9354" w:type="dxa"/>
            <w:gridSpan w:val="3"/>
            <w:tcBorders>
              <w:top w:val="single" w:sz="4" w:space="0" w:color="000000"/>
              <w:left w:val="single" w:sz="4" w:space="0" w:color="000000"/>
              <w:bottom w:val="single" w:sz="4" w:space="0" w:color="000000"/>
              <w:right w:val="single" w:sz="4" w:space="0" w:color="000000"/>
            </w:tcBorders>
            <w:shd w:val="clear" w:color="auto" w:fill="auto"/>
          </w:tcPr>
          <w:p w:rsidR="00093895" w:rsidRPr="00877D12" w:rsidRDefault="00093895" w:rsidP="00556BB3">
            <w:pPr>
              <w:rPr>
                <w:sz w:val="20"/>
                <w:szCs w:val="20"/>
              </w:rPr>
            </w:pPr>
            <w:r w:rsidRPr="00877D12">
              <w:rPr>
                <w:b/>
                <w:sz w:val="20"/>
                <w:szCs w:val="20"/>
              </w:rPr>
              <w:t>III.  INFORMĀCIJA PAR UZVARĒTĀJU</w:t>
            </w:r>
          </w:p>
        </w:tc>
      </w:tr>
      <w:tr w:rsidR="009D1320" w:rsidRPr="00877D12" w:rsidTr="00556BB3">
        <w:tc>
          <w:tcPr>
            <w:tcW w:w="3945" w:type="dxa"/>
            <w:tcBorders>
              <w:top w:val="single" w:sz="4" w:space="0" w:color="000000"/>
              <w:left w:val="single" w:sz="4" w:space="0" w:color="000000"/>
              <w:bottom w:val="single" w:sz="4" w:space="0" w:color="000000"/>
            </w:tcBorders>
            <w:shd w:val="clear" w:color="auto" w:fill="auto"/>
          </w:tcPr>
          <w:p w:rsidR="009D1320" w:rsidRPr="00877D12" w:rsidRDefault="009D1320" w:rsidP="00556BB3">
            <w:pPr>
              <w:rPr>
                <w:sz w:val="20"/>
                <w:szCs w:val="20"/>
              </w:rPr>
            </w:pPr>
            <w:r w:rsidRPr="00877D12">
              <w:rPr>
                <w:sz w:val="20"/>
                <w:szCs w:val="20"/>
              </w:rPr>
              <w:t xml:space="preserve">Pretendents, kuram piešķirtas līguma slēgšanas tiesības: </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DA3F45" w:rsidRDefault="002939DD" w:rsidP="00D14A6D">
            <w:pPr>
              <w:rPr>
                <w:sz w:val="20"/>
                <w:szCs w:val="20"/>
              </w:rPr>
            </w:pPr>
            <w:r w:rsidRPr="002939DD">
              <w:rPr>
                <w:b/>
                <w:bCs/>
                <w:sz w:val="20"/>
                <w:szCs w:val="20"/>
              </w:rPr>
              <w:t>SIA „Inženierprojekti Videi”,</w:t>
            </w:r>
            <w:r w:rsidRPr="002939DD">
              <w:rPr>
                <w:bCs/>
                <w:sz w:val="20"/>
                <w:szCs w:val="20"/>
              </w:rPr>
              <w:t xml:space="preserve"> reģ.Nr.</w:t>
            </w:r>
            <w:r w:rsidRPr="002939DD">
              <w:rPr>
                <w:bCs/>
                <w:color w:val="0D0D0D"/>
                <w:sz w:val="20"/>
                <w:szCs w:val="20"/>
              </w:rPr>
              <w:t xml:space="preserve"> 43603020678</w:t>
            </w:r>
          </w:p>
        </w:tc>
      </w:tr>
      <w:tr w:rsidR="009D1320" w:rsidRPr="00877D12" w:rsidTr="00556BB3">
        <w:tc>
          <w:tcPr>
            <w:tcW w:w="3945" w:type="dxa"/>
            <w:tcBorders>
              <w:top w:val="single" w:sz="4" w:space="0" w:color="000000"/>
              <w:left w:val="single" w:sz="4" w:space="0" w:color="000000"/>
              <w:bottom w:val="single" w:sz="4" w:space="0" w:color="000000"/>
            </w:tcBorders>
            <w:shd w:val="clear" w:color="auto" w:fill="auto"/>
          </w:tcPr>
          <w:p w:rsidR="009D1320" w:rsidRPr="00877D12" w:rsidRDefault="009D1320" w:rsidP="00556BB3">
            <w:pPr>
              <w:rPr>
                <w:sz w:val="20"/>
                <w:szCs w:val="20"/>
              </w:rPr>
            </w:pPr>
            <w:r w:rsidRPr="00877D12">
              <w:rPr>
                <w:sz w:val="20"/>
                <w:szCs w:val="20"/>
              </w:rPr>
              <w:t xml:space="preserve">Uzvarētāja piedāvātā līgumcena: </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1320" w:rsidRDefault="002939DD" w:rsidP="00556BB3">
            <w:pPr>
              <w:rPr>
                <w:sz w:val="20"/>
                <w:szCs w:val="20"/>
              </w:rPr>
            </w:pPr>
            <w:r>
              <w:rPr>
                <w:sz w:val="20"/>
                <w:szCs w:val="20"/>
              </w:rPr>
              <w:t>7 200,00</w:t>
            </w:r>
            <w:r w:rsidR="009D1320">
              <w:rPr>
                <w:sz w:val="20"/>
                <w:szCs w:val="20"/>
              </w:rPr>
              <w:t xml:space="preserve"> EUR bez PVN</w:t>
            </w:r>
          </w:p>
          <w:p w:rsidR="00DA3F45" w:rsidRDefault="00DA3F45" w:rsidP="00556BB3">
            <w:pPr>
              <w:rPr>
                <w:sz w:val="20"/>
                <w:szCs w:val="20"/>
              </w:rPr>
            </w:pPr>
          </w:p>
        </w:tc>
      </w:tr>
      <w:tr w:rsidR="009D1320" w:rsidRPr="00877D12" w:rsidTr="00556BB3">
        <w:tc>
          <w:tcPr>
            <w:tcW w:w="3945" w:type="dxa"/>
            <w:tcBorders>
              <w:top w:val="single" w:sz="4" w:space="0" w:color="000000"/>
              <w:left w:val="single" w:sz="4" w:space="0" w:color="000000"/>
              <w:bottom w:val="single" w:sz="4" w:space="0" w:color="000000"/>
            </w:tcBorders>
            <w:shd w:val="clear" w:color="auto" w:fill="auto"/>
          </w:tcPr>
          <w:p w:rsidR="009D1320" w:rsidRPr="00877D12" w:rsidRDefault="009D1320" w:rsidP="00556BB3">
            <w:pPr>
              <w:rPr>
                <w:sz w:val="20"/>
                <w:szCs w:val="20"/>
              </w:rPr>
            </w:pPr>
            <w:r w:rsidRPr="00877D12">
              <w:rPr>
                <w:sz w:val="20"/>
                <w:szCs w:val="20"/>
              </w:rPr>
              <w:t>Uzvarētāja salīdzinošās priekšrocības:</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1320" w:rsidRDefault="009D1320" w:rsidP="00D6227C">
            <w:pPr>
              <w:rPr>
                <w:b/>
                <w:sz w:val="20"/>
                <w:szCs w:val="20"/>
              </w:rPr>
            </w:pPr>
            <w:r w:rsidRPr="009D1320">
              <w:rPr>
                <w:b/>
                <w:sz w:val="20"/>
                <w:szCs w:val="20"/>
              </w:rPr>
              <w:t>Saimnieciski izdevīgākais  piedāvājums</w:t>
            </w:r>
          </w:p>
          <w:p w:rsidR="00DA3F45" w:rsidRPr="00877D12" w:rsidRDefault="00DA3F45" w:rsidP="00D6227C">
            <w:pPr>
              <w:rPr>
                <w:b/>
                <w:sz w:val="20"/>
                <w:szCs w:val="20"/>
              </w:rPr>
            </w:pPr>
          </w:p>
        </w:tc>
      </w:tr>
      <w:tr w:rsidR="009D1320" w:rsidRPr="00877D12" w:rsidTr="00556BB3">
        <w:tc>
          <w:tcPr>
            <w:tcW w:w="9354" w:type="dxa"/>
            <w:gridSpan w:val="3"/>
            <w:tcBorders>
              <w:top w:val="single" w:sz="4" w:space="0" w:color="000000"/>
              <w:left w:val="single" w:sz="4" w:space="0" w:color="000000"/>
              <w:bottom w:val="single" w:sz="4" w:space="0" w:color="000000"/>
              <w:right w:val="single" w:sz="4" w:space="0" w:color="000000"/>
            </w:tcBorders>
            <w:shd w:val="clear" w:color="auto" w:fill="auto"/>
          </w:tcPr>
          <w:p w:rsidR="009D1320" w:rsidRPr="00877D12" w:rsidRDefault="009D1320" w:rsidP="00556BB3">
            <w:pPr>
              <w:rPr>
                <w:sz w:val="20"/>
                <w:szCs w:val="20"/>
              </w:rPr>
            </w:pPr>
            <w:r w:rsidRPr="00877D12">
              <w:rPr>
                <w:b/>
                <w:sz w:val="20"/>
                <w:szCs w:val="20"/>
              </w:rPr>
              <w:t>IV. LĒMUMS</w:t>
            </w:r>
          </w:p>
        </w:tc>
      </w:tr>
      <w:tr w:rsidR="009D1320" w:rsidRPr="00877D12" w:rsidTr="00316DC5">
        <w:trPr>
          <w:trHeight w:val="656"/>
        </w:trPr>
        <w:tc>
          <w:tcPr>
            <w:tcW w:w="3945" w:type="dxa"/>
            <w:tcBorders>
              <w:top w:val="single" w:sz="4" w:space="0" w:color="000000"/>
              <w:left w:val="single" w:sz="4" w:space="0" w:color="000000"/>
              <w:bottom w:val="single" w:sz="4" w:space="0" w:color="000000"/>
            </w:tcBorders>
            <w:shd w:val="clear" w:color="auto" w:fill="auto"/>
          </w:tcPr>
          <w:p w:rsidR="009D1320" w:rsidRPr="00877D12" w:rsidRDefault="009D1320" w:rsidP="00556BB3">
            <w:pPr>
              <w:rPr>
                <w:sz w:val="20"/>
                <w:szCs w:val="20"/>
              </w:rPr>
            </w:pPr>
            <w:r w:rsidRPr="00877D12">
              <w:rPr>
                <w:sz w:val="20"/>
                <w:szCs w:val="20"/>
              </w:rPr>
              <w:t xml:space="preserve">Iepirkumu komisijas izveidošanas pamatojums: </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DA3F45" w:rsidRPr="00D6227C" w:rsidRDefault="009D1320" w:rsidP="00D6227C">
            <w:pPr>
              <w:pStyle w:val="NormalWeb"/>
              <w:spacing w:before="0" w:after="0"/>
              <w:rPr>
                <w:sz w:val="20"/>
                <w:szCs w:val="20"/>
              </w:rPr>
            </w:pPr>
            <w:r w:rsidRPr="009077EF">
              <w:rPr>
                <w:sz w:val="20"/>
                <w:szCs w:val="20"/>
              </w:rPr>
              <w:t>Kārsavas novada domes 2013.gada 25.jūlija  lēmumu Nr.9, protokols Nr.10,  lēmums Nr.9;  2014.gada 23.janvāra protokols Nr.1, lēmums Nr.7</w:t>
            </w:r>
            <w:r w:rsidR="00D6227C">
              <w:rPr>
                <w:sz w:val="20"/>
                <w:szCs w:val="20"/>
              </w:rPr>
              <w:t>.</w:t>
            </w:r>
          </w:p>
        </w:tc>
      </w:tr>
      <w:tr w:rsidR="009D1320" w:rsidRPr="00877D12" w:rsidTr="00556BB3">
        <w:tc>
          <w:tcPr>
            <w:tcW w:w="3945" w:type="dxa"/>
            <w:tcBorders>
              <w:top w:val="single" w:sz="4" w:space="0" w:color="000000"/>
              <w:left w:val="single" w:sz="4" w:space="0" w:color="000000"/>
              <w:bottom w:val="single" w:sz="4" w:space="0" w:color="000000"/>
            </w:tcBorders>
            <w:shd w:val="clear" w:color="auto" w:fill="auto"/>
          </w:tcPr>
          <w:p w:rsidR="009D1320" w:rsidRPr="00877D12" w:rsidRDefault="009D1320" w:rsidP="00556BB3">
            <w:pPr>
              <w:rPr>
                <w:sz w:val="20"/>
                <w:szCs w:val="20"/>
              </w:rPr>
            </w:pPr>
            <w:r w:rsidRPr="00877D12">
              <w:rPr>
                <w:sz w:val="20"/>
                <w:szCs w:val="20"/>
              </w:rPr>
              <w:t xml:space="preserve">Lēmums: </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1320" w:rsidRPr="00877D12" w:rsidRDefault="009D1320" w:rsidP="002939DD">
            <w:pPr>
              <w:rPr>
                <w:sz w:val="20"/>
                <w:szCs w:val="20"/>
              </w:rPr>
            </w:pPr>
            <w:r w:rsidRPr="00877D12">
              <w:rPr>
                <w:sz w:val="20"/>
                <w:szCs w:val="20"/>
              </w:rPr>
              <w:t xml:space="preserve">Piešķirt līguma slēgšanas tiesības </w:t>
            </w:r>
            <w:r w:rsidR="002939DD" w:rsidRPr="002939DD">
              <w:rPr>
                <w:sz w:val="20"/>
                <w:szCs w:val="20"/>
              </w:rPr>
              <w:t xml:space="preserve"> </w:t>
            </w:r>
            <w:r w:rsidR="002939DD" w:rsidRPr="002939DD">
              <w:rPr>
                <w:b/>
                <w:sz w:val="20"/>
                <w:szCs w:val="20"/>
              </w:rPr>
              <w:t>SIA „Inženierprojekti Videi”</w:t>
            </w:r>
            <w:r w:rsidR="002939DD" w:rsidRPr="002939DD">
              <w:rPr>
                <w:sz w:val="20"/>
                <w:szCs w:val="20"/>
              </w:rPr>
              <w:t xml:space="preserve">, </w:t>
            </w:r>
            <w:r w:rsidR="002939DD" w:rsidRPr="002939DD">
              <w:rPr>
                <w:bCs/>
                <w:color w:val="0D0D0D"/>
                <w:sz w:val="20"/>
                <w:szCs w:val="20"/>
              </w:rPr>
              <w:t>reģ.Nr.43603020678</w:t>
            </w:r>
            <w:r w:rsidR="002939DD">
              <w:rPr>
                <w:bCs/>
                <w:color w:val="0D0D0D"/>
                <w:sz w:val="22"/>
                <w:szCs w:val="22"/>
              </w:rPr>
              <w:t xml:space="preserve">, </w:t>
            </w:r>
            <w:r w:rsidR="00EB300E">
              <w:rPr>
                <w:sz w:val="20"/>
                <w:szCs w:val="20"/>
              </w:rPr>
              <w:t xml:space="preserve"> </w:t>
            </w:r>
            <w:r w:rsidRPr="00877D12">
              <w:rPr>
                <w:sz w:val="20"/>
                <w:szCs w:val="20"/>
              </w:rPr>
              <w:t>par piedāvāto līgumcenu</w:t>
            </w:r>
            <w:r w:rsidR="00EB300E">
              <w:rPr>
                <w:sz w:val="20"/>
                <w:szCs w:val="20"/>
              </w:rPr>
              <w:t xml:space="preserve"> </w:t>
            </w:r>
            <w:r w:rsidR="002939DD">
              <w:rPr>
                <w:sz w:val="20"/>
                <w:szCs w:val="20"/>
              </w:rPr>
              <w:t>7 200,00</w:t>
            </w:r>
            <w:r w:rsidR="005F48AC">
              <w:rPr>
                <w:sz w:val="20"/>
                <w:szCs w:val="20"/>
              </w:rPr>
              <w:t xml:space="preserve"> </w:t>
            </w:r>
            <w:r w:rsidR="00EB300E">
              <w:rPr>
                <w:sz w:val="20"/>
                <w:szCs w:val="20"/>
              </w:rPr>
              <w:t>EUR (bez PVN)</w:t>
            </w:r>
            <w:r w:rsidRPr="00877D12">
              <w:rPr>
                <w:sz w:val="20"/>
                <w:szCs w:val="20"/>
              </w:rPr>
              <w:t>.</w:t>
            </w:r>
          </w:p>
        </w:tc>
      </w:tr>
      <w:tr w:rsidR="009D1320" w:rsidRPr="00877D12" w:rsidTr="00556BB3">
        <w:tc>
          <w:tcPr>
            <w:tcW w:w="3945" w:type="dxa"/>
            <w:tcBorders>
              <w:top w:val="single" w:sz="4" w:space="0" w:color="000000"/>
              <w:left w:val="single" w:sz="4" w:space="0" w:color="000000"/>
              <w:bottom w:val="single" w:sz="4" w:space="0" w:color="000000"/>
            </w:tcBorders>
            <w:shd w:val="clear" w:color="auto" w:fill="auto"/>
          </w:tcPr>
          <w:p w:rsidR="009D1320" w:rsidRPr="00877D12" w:rsidRDefault="009D1320" w:rsidP="00556BB3">
            <w:pPr>
              <w:rPr>
                <w:sz w:val="20"/>
                <w:szCs w:val="20"/>
              </w:rPr>
            </w:pPr>
            <w:r w:rsidRPr="00877D12">
              <w:rPr>
                <w:sz w:val="20"/>
                <w:szCs w:val="20"/>
              </w:rPr>
              <w:t xml:space="preserve">Saistītie protokoli: </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1320" w:rsidRPr="00314C0A" w:rsidRDefault="002939DD" w:rsidP="00556BB3">
            <w:pPr>
              <w:rPr>
                <w:sz w:val="20"/>
                <w:szCs w:val="20"/>
              </w:rPr>
            </w:pPr>
            <w:r>
              <w:rPr>
                <w:sz w:val="20"/>
                <w:szCs w:val="20"/>
              </w:rPr>
              <w:t>01.02.2016. protokols Nr.3</w:t>
            </w:r>
            <w:r w:rsidR="009D1320" w:rsidRPr="00314C0A">
              <w:rPr>
                <w:sz w:val="20"/>
                <w:szCs w:val="20"/>
              </w:rPr>
              <w:t>/1</w:t>
            </w:r>
          </w:p>
          <w:p w:rsidR="009D1320" w:rsidRDefault="002939DD" w:rsidP="00556BB3">
            <w:pPr>
              <w:rPr>
                <w:sz w:val="20"/>
                <w:szCs w:val="20"/>
              </w:rPr>
            </w:pPr>
            <w:r>
              <w:rPr>
                <w:sz w:val="20"/>
                <w:szCs w:val="20"/>
              </w:rPr>
              <w:t>15.02.2016</w:t>
            </w:r>
            <w:r w:rsidR="009D1320">
              <w:rPr>
                <w:sz w:val="20"/>
                <w:szCs w:val="20"/>
              </w:rPr>
              <w:t>.</w:t>
            </w:r>
            <w:r w:rsidR="009D1320" w:rsidRPr="00314C0A">
              <w:rPr>
                <w:sz w:val="20"/>
                <w:szCs w:val="20"/>
              </w:rPr>
              <w:t xml:space="preserve"> piedāv</w:t>
            </w:r>
            <w:r w:rsidR="009D1320">
              <w:rPr>
                <w:sz w:val="20"/>
                <w:szCs w:val="20"/>
              </w:rPr>
              <w:t xml:space="preserve">ājuma atvēršanas </w:t>
            </w:r>
            <w:r>
              <w:rPr>
                <w:sz w:val="20"/>
                <w:szCs w:val="20"/>
              </w:rPr>
              <w:t>protokols Nr.3</w:t>
            </w:r>
            <w:r w:rsidR="009D1320" w:rsidRPr="00314C0A">
              <w:rPr>
                <w:sz w:val="20"/>
                <w:szCs w:val="20"/>
              </w:rPr>
              <w:t>/2</w:t>
            </w:r>
          </w:p>
          <w:p w:rsidR="009D1320" w:rsidRPr="00E77C56" w:rsidRDefault="002939DD" w:rsidP="00556BB3">
            <w:pPr>
              <w:rPr>
                <w:sz w:val="20"/>
                <w:szCs w:val="20"/>
              </w:rPr>
            </w:pPr>
            <w:r>
              <w:rPr>
                <w:sz w:val="20"/>
                <w:szCs w:val="20"/>
              </w:rPr>
              <w:t>2</w:t>
            </w:r>
            <w:r w:rsidR="002E7080">
              <w:rPr>
                <w:sz w:val="20"/>
                <w:szCs w:val="20"/>
              </w:rPr>
              <w:t>4</w:t>
            </w:r>
            <w:r>
              <w:rPr>
                <w:sz w:val="20"/>
                <w:szCs w:val="20"/>
              </w:rPr>
              <w:t>.02.2016. protokols Nr.3</w:t>
            </w:r>
            <w:r w:rsidR="00EB36CD">
              <w:rPr>
                <w:sz w:val="20"/>
                <w:szCs w:val="20"/>
              </w:rPr>
              <w:t>/3</w:t>
            </w:r>
          </w:p>
        </w:tc>
      </w:tr>
      <w:tr w:rsidR="009D1320" w:rsidRPr="00877D12" w:rsidTr="00556BB3">
        <w:tc>
          <w:tcPr>
            <w:tcW w:w="9354" w:type="dxa"/>
            <w:gridSpan w:val="3"/>
            <w:tcBorders>
              <w:top w:val="single" w:sz="4" w:space="0" w:color="000000"/>
              <w:left w:val="single" w:sz="4" w:space="0" w:color="000000"/>
              <w:bottom w:val="single" w:sz="4" w:space="0" w:color="000000"/>
              <w:right w:val="single" w:sz="4" w:space="0" w:color="000000"/>
            </w:tcBorders>
            <w:shd w:val="clear" w:color="auto" w:fill="auto"/>
          </w:tcPr>
          <w:p w:rsidR="009D1320" w:rsidRPr="00877D12" w:rsidRDefault="009D1320" w:rsidP="00556BB3">
            <w:pPr>
              <w:rPr>
                <w:sz w:val="20"/>
                <w:szCs w:val="20"/>
              </w:rPr>
            </w:pPr>
            <w:r w:rsidRPr="00877D12">
              <w:rPr>
                <w:b/>
                <w:sz w:val="20"/>
                <w:szCs w:val="20"/>
              </w:rPr>
              <w:t>V. LĒMUMA PĀRSŪDZĒŠANAS KĀRTĪBA</w:t>
            </w:r>
          </w:p>
        </w:tc>
      </w:tr>
      <w:tr w:rsidR="009D1320" w:rsidRPr="00877D12" w:rsidTr="00556BB3">
        <w:tc>
          <w:tcPr>
            <w:tcW w:w="3945" w:type="dxa"/>
            <w:tcBorders>
              <w:top w:val="single" w:sz="4" w:space="0" w:color="000000"/>
              <w:left w:val="single" w:sz="4" w:space="0" w:color="000000"/>
              <w:bottom w:val="single" w:sz="4" w:space="0" w:color="000000"/>
            </w:tcBorders>
            <w:shd w:val="clear" w:color="auto" w:fill="auto"/>
          </w:tcPr>
          <w:p w:rsidR="009D1320" w:rsidRPr="00877D12" w:rsidRDefault="009D1320" w:rsidP="00556BB3">
            <w:pPr>
              <w:rPr>
                <w:sz w:val="20"/>
                <w:szCs w:val="20"/>
              </w:rPr>
            </w:pPr>
            <w:r w:rsidRPr="00877D12">
              <w:rPr>
                <w:sz w:val="20"/>
                <w:szCs w:val="20"/>
              </w:rPr>
              <w:t xml:space="preserve">Lēmuma pārsūdzēšanas kārtība: </w:t>
            </w:r>
          </w:p>
        </w:tc>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1320" w:rsidRPr="00136F8F" w:rsidRDefault="009D1320" w:rsidP="00556BB3">
            <w:pPr>
              <w:rPr>
                <w:sz w:val="20"/>
                <w:szCs w:val="20"/>
              </w:rPr>
            </w:pPr>
            <w:r w:rsidRPr="00136F8F">
              <w:rPr>
                <w:sz w:val="20"/>
                <w:szCs w:val="20"/>
              </w:rPr>
              <w:t xml:space="preserve">Saskaņā ar PIL </w:t>
            </w:r>
            <w:r w:rsidRPr="00136F8F">
              <w:rPr>
                <w:rFonts w:eastAsia="Calibri"/>
                <w:sz w:val="20"/>
                <w:szCs w:val="20"/>
              </w:rPr>
              <w:t>8</w:t>
            </w:r>
            <w:r w:rsidRPr="00136F8F">
              <w:rPr>
                <w:rFonts w:eastAsia="Calibri"/>
                <w:sz w:val="20"/>
                <w:szCs w:val="20"/>
                <w:vertAlign w:val="superscript"/>
              </w:rPr>
              <w:t>²</w:t>
            </w:r>
            <w:r w:rsidRPr="00136F8F">
              <w:rPr>
                <w:rFonts w:eastAsia="Calibri"/>
                <w:sz w:val="20"/>
                <w:szCs w:val="20"/>
              </w:rPr>
              <w:t>. pant</w:t>
            </w:r>
            <w:r w:rsidRPr="00136F8F">
              <w:rPr>
                <w:sz w:val="20"/>
                <w:szCs w:val="20"/>
              </w:rPr>
              <w:t xml:space="preserve">a18.daļu pretendents, kas iesniedzis piedāvājumu iepirkumā, uz kuru attiecas Publisko iepirkumu likuma </w:t>
            </w:r>
            <w:r w:rsidRPr="00136F8F">
              <w:rPr>
                <w:rFonts w:eastAsia="Calibri"/>
                <w:sz w:val="20"/>
                <w:szCs w:val="20"/>
              </w:rPr>
              <w:t>8</w:t>
            </w:r>
            <w:r w:rsidRPr="00136F8F">
              <w:rPr>
                <w:rFonts w:eastAsia="Calibri"/>
                <w:sz w:val="20"/>
                <w:szCs w:val="20"/>
                <w:vertAlign w:val="superscript"/>
              </w:rPr>
              <w:t>²</w:t>
            </w:r>
            <w:r w:rsidRPr="00136F8F">
              <w:rPr>
                <w:rFonts w:eastAsia="Calibri"/>
                <w:sz w:val="20"/>
                <w:szCs w:val="20"/>
              </w:rPr>
              <w:t>. pant</w:t>
            </w:r>
            <w:r w:rsidRPr="00136F8F">
              <w:rPr>
                <w:sz w:val="20"/>
                <w:szCs w:val="20"/>
              </w:rPr>
              <w:t>a noteikumi, un kas uzskata, ka ir aizskartas tā tiesības vai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093895" w:rsidRPr="00877D12" w:rsidRDefault="00093895" w:rsidP="00093895">
      <w:pPr>
        <w:rPr>
          <w:sz w:val="20"/>
          <w:szCs w:val="20"/>
        </w:rPr>
      </w:pPr>
    </w:p>
    <w:p w:rsidR="00136F8F" w:rsidRPr="00136F8F" w:rsidRDefault="00136F8F" w:rsidP="00136F8F">
      <w:pPr>
        <w:jc w:val="both"/>
        <w:rPr>
          <w:sz w:val="20"/>
          <w:szCs w:val="20"/>
        </w:rPr>
      </w:pPr>
      <w:r w:rsidRPr="00136F8F">
        <w:rPr>
          <w:sz w:val="20"/>
          <w:szCs w:val="20"/>
        </w:rPr>
        <w:t>Kārsavas novada pašvaldības</w:t>
      </w:r>
    </w:p>
    <w:p w:rsidR="00136F8F" w:rsidRPr="00136F8F" w:rsidRDefault="00136F8F" w:rsidP="00D6227C">
      <w:pPr>
        <w:jc w:val="both"/>
        <w:rPr>
          <w:sz w:val="20"/>
          <w:szCs w:val="20"/>
        </w:rPr>
      </w:pPr>
      <w:r w:rsidRPr="00136F8F">
        <w:rPr>
          <w:sz w:val="20"/>
          <w:szCs w:val="20"/>
        </w:rPr>
        <w:t xml:space="preserve"> Iepirkumu komisijas priekšsēdētāja</w:t>
      </w:r>
      <w:r w:rsidRPr="00136F8F">
        <w:rPr>
          <w:sz w:val="20"/>
          <w:szCs w:val="20"/>
        </w:rPr>
        <w:tab/>
      </w:r>
      <w:r w:rsidRPr="00136F8F">
        <w:rPr>
          <w:sz w:val="20"/>
          <w:szCs w:val="20"/>
        </w:rPr>
        <w:tab/>
      </w:r>
      <w:r w:rsidRPr="00136F8F">
        <w:rPr>
          <w:sz w:val="20"/>
          <w:szCs w:val="20"/>
        </w:rPr>
        <w:tab/>
      </w:r>
      <w:r w:rsidRPr="00136F8F">
        <w:rPr>
          <w:sz w:val="20"/>
          <w:szCs w:val="20"/>
        </w:rPr>
        <w:tab/>
      </w:r>
      <w:r w:rsidR="00D6227C">
        <w:rPr>
          <w:sz w:val="20"/>
          <w:szCs w:val="20"/>
        </w:rPr>
        <w:t xml:space="preserve">       </w:t>
      </w:r>
      <w:r w:rsidRPr="00136F8F">
        <w:rPr>
          <w:sz w:val="20"/>
          <w:szCs w:val="20"/>
        </w:rPr>
        <w:tab/>
        <w:t>Inese Nagle</w:t>
      </w:r>
    </w:p>
    <w:p w:rsidR="00DA3F45" w:rsidRDefault="00DA3F45" w:rsidP="00136F8F">
      <w:pPr>
        <w:jc w:val="center"/>
        <w:rPr>
          <w:sz w:val="20"/>
          <w:szCs w:val="20"/>
        </w:rPr>
      </w:pPr>
    </w:p>
    <w:p w:rsidR="00DA3F45" w:rsidRDefault="00DA3F45" w:rsidP="00136F8F">
      <w:pPr>
        <w:jc w:val="center"/>
        <w:rPr>
          <w:sz w:val="20"/>
          <w:szCs w:val="20"/>
        </w:rPr>
      </w:pPr>
    </w:p>
    <w:p w:rsidR="00136F8F" w:rsidRPr="00136F8F" w:rsidRDefault="00136F8F" w:rsidP="00136F8F">
      <w:pPr>
        <w:jc w:val="center"/>
        <w:rPr>
          <w:sz w:val="20"/>
          <w:szCs w:val="20"/>
        </w:rPr>
      </w:pPr>
      <w:r w:rsidRPr="00136F8F">
        <w:rPr>
          <w:sz w:val="20"/>
          <w:szCs w:val="20"/>
        </w:rPr>
        <w:t>ŠIS DOKUMENTS IR PARAKSTĪTS AR DROŠU ELEKTRONISKO PARAKSTU</w:t>
      </w:r>
    </w:p>
    <w:p w:rsidR="00136F8F" w:rsidRPr="00136F8F" w:rsidRDefault="00136F8F" w:rsidP="00136F8F">
      <w:pPr>
        <w:jc w:val="center"/>
        <w:rPr>
          <w:sz w:val="20"/>
          <w:szCs w:val="20"/>
        </w:rPr>
      </w:pPr>
      <w:r w:rsidRPr="00136F8F">
        <w:rPr>
          <w:sz w:val="20"/>
          <w:szCs w:val="20"/>
        </w:rPr>
        <w:t>UN SATUR LAIKA ZĪMOGU</w:t>
      </w:r>
    </w:p>
    <w:p w:rsidR="000A6E96" w:rsidRDefault="000A6E96"/>
    <w:sectPr w:rsidR="000A6E96" w:rsidSect="00337687">
      <w:pgSz w:w="11906" w:h="16838"/>
      <w:pgMar w:top="709"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716"/>
    <w:multiLevelType w:val="hybridMultilevel"/>
    <w:tmpl w:val="9E549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93895"/>
    <w:rsid w:val="00060575"/>
    <w:rsid w:val="00093895"/>
    <w:rsid w:val="000A6E96"/>
    <w:rsid w:val="00136F8F"/>
    <w:rsid w:val="00170FBF"/>
    <w:rsid w:val="001E145F"/>
    <w:rsid w:val="002939DD"/>
    <w:rsid w:val="002B2414"/>
    <w:rsid w:val="002C60C4"/>
    <w:rsid w:val="002E7080"/>
    <w:rsid w:val="00306143"/>
    <w:rsid w:val="00316DC5"/>
    <w:rsid w:val="0042598A"/>
    <w:rsid w:val="00460B5A"/>
    <w:rsid w:val="005309F7"/>
    <w:rsid w:val="005B666C"/>
    <w:rsid w:val="005F48AC"/>
    <w:rsid w:val="006B06A3"/>
    <w:rsid w:val="006D4796"/>
    <w:rsid w:val="006F35D9"/>
    <w:rsid w:val="00765FCC"/>
    <w:rsid w:val="008004A7"/>
    <w:rsid w:val="008A020C"/>
    <w:rsid w:val="008D1A55"/>
    <w:rsid w:val="009077EF"/>
    <w:rsid w:val="009777BD"/>
    <w:rsid w:val="009D1320"/>
    <w:rsid w:val="00A316A3"/>
    <w:rsid w:val="00AC3C96"/>
    <w:rsid w:val="00AD0B36"/>
    <w:rsid w:val="00AD48C0"/>
    <w:rsid w:val="00BF1028"/>
    <w:rsid w:val="00C26ECF"/>
    <w:rsid w:val="00C92CF7"/>
    <w:rsid w:val="00CA2AF8"/>
    <w:rsid w:val="00D41218"/>
    <w:rsid w:val="00D6227C"/>
    <w:rsid w:val="00DA3F45"/>
    <w:rsid w:val="00E77C56"/>
    <w:rsid w:val="00E93775"/>
    <w:rsid w:val="00EB300E"/>
    <w:rsid w:val="00EB36CD"/>
    <w:rsid w:val="00EC3933"/>
    <w:rsid w:val="00F07B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9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3895"/>
    <w:pPr>
      <w:spacing w:before="280" w:after="119"/>
    </w:pPr>
  </w:style>
  <w:style w:type="paragraph" w:styleId="ListParagraph">
    <w:name w:val="List Paragraph"/>
    <w:basedOn w:val="Normal"/>
    <w:uiPriority w:val="34"/>
    <w:qFormat/>
    <w:rsid w:val="00DA3F45"/>
    <w:pPr>
      <w:ind w:left="720"/>
      <w:contextualSpacing/>
    </w:pPr>
  </w:style>
  <w:style w:type="character" w:styleId="Emphasis">
    <w:name w:val="Emphasis"/>
    <w:basedOn w:val="DefaultParagraphFont"/>
    <w:uiPriority w:val="20"/>
    <w:qFormat/>
    <w:rsid w:val="002939DD"/>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1515</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2016-02-24T06:20:00Z</cp:lastPrinted>
  <dcterms:created xsi:type="dcterms:W3CDTF">2016-02-23T13:12:00Z</dcterms:created>
  <dcterms:modified xsi:type="dcterms:W3CDTF">2016-02-24T07:22:00Z</dcterms:modified>
</cp:coreProperties>
</file>